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</w:rPr>
        <w:t>微信公众号个税12万申报操作流程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10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打开微信→点击通讯录公众号，进入公众号后添加“山东地税”并关注→进入“山东地税”公众号，点击右下方“微信办税”-“实名注册”，按要求填写相关信息后进行实名注册。</w:t>
      </w:r>
      <w:r>
        <w:rPr>
          <w:rFonts w:hint="eastAsia" w:ascii="仿宋_GB2312" w:eastAsia="仿宋_GB2312"/>
          <w:b/>
          <w:sz w:val="36"/>
          <w:szCs w:val="36"/>
        </w:rPr>
        <w:t>注：实名注册前提是纳税人微信已绑定非招商银行的银行卡（借记卡或信用卡都可以）；注册时密码需设置为8-16位，大小写字母加数字</w:t>
      </w:r>
      <w:r>
        <w:rPr>
          <w:rFonts w:hint="eastAsia" w:ascii="仿宋_GB2312" w:eastAsia="仿宋_GB2312"/>
          <w:sz w:val="36"/>
          <w:szCs w:val="36"/>
        </w:rPr>
        <w:t>→注册成功后进入微信办税，点击“个人办税-个税12万申报”→进入个税12万申报页面，点击“确定”，页面显示纳税人基本信息，下拉后点击“下一步”，系统提示“已自动生成纳税情况，请认真核对”，点击“确定”→页面显示纳税人相关收入数据，核对无误后点击“下一步”→页面显示汇总信息，包括年所得额、应纳税额、已缴税额、应补税额等信息，核对无误后点击“确认申报”。</w:t>
      </w:r>
    </w:p>
    <w:p>
      <w:pPr>
        <w:spacing w:line="1000" w:lineRule="exact"/>
        <w:ind w:firstLine="720" w:firstLineChars="200"/>
        <w:rPr>
          <w:rFonts w:ascii="仿宋_GB2312" w:eastAsia="仿宋_GB2312"/>
          <w:sz w:val="36"/>
          <w:szCs w:val="36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75"/>
    <w:rsid w:val="00206A5A"/>
    <w:rsid w:val="00285B75"/>
    <w:rsid w:val="00900D50"/>
    <w:rsid w:val="00972CC9"/>
    <w:rsid w:val="00B8394C"/>
    <w:rsid w:val="00CE2AC1"/>
    <w:rsid w:val="00DF78DB"/>
    <w:rsid w:val="2DE2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2018-01-09T02:11:00Z</dcterms:created>
  <dc:creator>刘腾</dc:creator>
  <cp:lastModifiedBy>Mrs_mr</cp:lastModifiedBy>
  <cp:lastPrinted>2018-01-09T08:01:00Z</cp:lastPrinted>
  <dcterms:modified xsi:type="dcterms:W3CDTF">2018-01-15T02:39:57Z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