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color w:val="000000"/>
          <w:sz w:val="28"/>
          <w:szCs w:val="32"/>
        </w:rPr>
      </w:pPr>
      <w:r>
        <w:rPr>
          <w:rFonts w:hint="eastAsia" w:ascii="仿宋" w:hAnsi="仿宋" w:eastAsia="仿宋" w:cs="仿宋"/>
          <w:b/>
          <w:color w:val="000000"/>
          <w:sz w:val="28"/>
          <w:szCs w:val="32"/>
        </w:rPr>
        <w:t>附件1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b/>
          <w:bCs/>
          <w:color w:val="000000"/>
          <w:sz w:val="32"/>
          <w:szCs w:val="32"/>
          <w:lang w:bidi="ar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bidi="ar"/>
        </w:rPr>
        <w:t>参考借鉴视频：</w:t>
      </w:r>
    </w:p>
    <w:bookmarkEnd w:id="0"/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sz w:val="32"/>
          <w:szCs w:val="32"/>
          <w:lang w:bidi="ar"/>
        </w:rPr>
        <w:t>视频频道—中国教育在线：</w:t>
      </w:r>
      <w:r>
        <w:fldChar w:fldCharType="begin"/>
      </w:r>
      <w:r>
        <w:instrText xml:space="preserve"> HYPERLINK "https://v.eol.cn/video/detail?videoid=27068" </w:instrText>
      </w:r>
      <w:r>
        <w:fldChar w:fldCharType="separate"/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t>https://v.eol.cn/video/detail?videoid=27068</w:t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fldChar w:fldCharType="end"/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sz w:val="32"/>
          <w:szCs w:val="32"/>
          <w:lang w:bidi="ar"/>
        </w:rPr>
        <w:t>视频频道—中国教育在线：</w:t>
      </w:r>
      <w:r>
        <w:fldChar w:fldCharType="begin"/>
      </w:r>
      <w:r>
        <w:instrText xml:space="preserve"> HYPERLINK "https://v.eol.cn/video/detail?videoid=27069" </w:instrText>
      </w:r>
      <w:r>
        <w:fldChar w:fldCharType="separate"/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t>https://v.eol.cn/video/detail?videoid=27069</w:t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fldChar w:fldCharType="end"/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sz w:val="32"/>
          <w:szCs w:val="32"/>
          <w:lang w:bidi="ar"/>
        </w:rPr>
        <w:t>视频频道—中国教育在线：</w:t>
      </w:r>
      <w:r>
        <w:fldChar w:fldCharType="begin"/>
      </w:r>
      <w:r>
        <w:instrText xml:space="preserve"> HYPERLINK "https://v.eol.cn/video/detail?videoid=27065" </w:instrText>
      </w:r>
      <w:r>
        <w:fldChar w:fldCharType="separate"/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t>https://v.eol.cn/video/detail?videoid=27065</w:t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fldChar w:fldCharType="end"/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sz w:val="32"/>
          <w:szCs w:val="32"/>
          <w:lang w:bidi="ar"/>
        </w:rPr>
        <w:t>视频频道—中国教育在线：</w:t>
      </w:r>
      <w:r>
        <w:fldChar w:fldCharType="begin"/>
      </w:r>
      <w:r>
        <w:instrText xml:space="preserve"> HYPERLINK "https://v.eol.cn/video/detail?videoid=27066" </w:instrText>
      </w:r>
      <w:r>
        <w:fldChar w:fldCharType="separate"/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t>https://v.eol.cn/video/detail?videoid=27066</w:t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fldChar w:fldCharType="end"/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ascii="仿宋" w:hAnsi="仿宋" w:eastAsia="仿宋" w:cs="仿宋"/>
          <w:color w:val="000000"/>
          <w:sz w:val="32"/>
          <w:szCs w:val="32"/>
          <w:lang w:bidi="ar"/>
        </w:rPr>
        <w:t>视频频道—中国教育在线：</w:t>
      </w:r>
      <w:r>
        <w:fldChar w:fldCharType="begin"/>
      </w:r>
      <w:r>
        <w:instrText xml:space="preserve"> HYPERLINK "https://v.eol.cn/video/detail?videoid=27067" </w:instrText>
      </w:r>
      <w:r>
        <w:fldChar w:fldCharType="separate"/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t>https://v.eol.cn/video/detail?videoid=27067</w:t>
      </w:r>
      <w:r>
        <w:rPr>
          <w:rStyle w:val="4"/>
          <w:rFonts w:ascii="仿宋" w:hAnsi="仿宋" w:eastAsia="仿宋" w:cs="仿宋"/>
          <w:color w:val="000000"/>
          <w:sz w:val="32"/>
          <w:szCs w:val="32"/>
          <w:lang w:bidi="ar"/>
        </w:rPr>
        <w:fldChar w:fldCharType="end"/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" w:hAnsi="仿宋" w:eastAsia="仿宋" w:cs="仿宋"/>
          <w:color w:val="00000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31E03"/>
    <w:rsid w:val="20FA490C"/>
    <w:rsid w:val="6E33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0"/>
    <w:rPr>
      <w:color w:val="12388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2021-04-08T05:06:00Z</dcterms:created>
  <dc:creator>紫色童谣</dc:creator>
  <cp:lastModifiedBy>紫色童谣</cp:lastModifiedBy>
  <dcterms:modified xsi:type="dcterms:W3CDTF">2021-04-08T05:11:14Z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F445E183D0274043A9CDA2BB8EAB5A2D</vt:lpwstr>
  </property>
</Properties>
</file>