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textAlignment w:val="baseline"/>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齐鲁工业大学第</w:t>
      </w:r>
      <w:r>
        <w:rPr>
          <w:rFonts w:hint="eastAsia" w:asciiTheme="minorEastAsia" w:hAnsiTheme="minorEastAsia" w:cstheme="minorEastAsia"/>
          <w:b/>
          <w:bCs/>
          <w:kern w:val="0"/>
          <w:sz w:val="30"/>
          <w:szCs w:val="30"/>
          <w:lang w:val="en-US" w:eastAsia="zh-CN"/>
        </w:rPr>
        <w:t>43</w:t>
      </w:r>
      <w:r>
        <w:rPr>
          <w:rFonts w:hint="eastAsia" w:asciiTheme="minorEastAsia" w:hAnsiTheme="minorEastAsia" w:cstheme="minorEastAsia"/>
          <w:b/>
          <w:bCs/>
          <w:kern w:val="0"/>
          <w:sz w:val="30"/>
          <w:szCs w:val="30"/>
        </w:rPr>
        <w:t>期“研途有你”活动通知</w:t>
      </w:r>
    </w:p>
    <w:p>
      <w:pPr>
        <w:widowControl/>
        <w:spacing w:line="480" w:lineRule="atLeast"/>
        <w:jc w:val="center"/>
        <w:textAlignment w:val="baseline"/>
        <w:rPr>
          <w:rFonts w:asciiTheme="minorEastAsia" w:hAnsiTheme="minorEastAsia" w:cstheme="minorEastAsia"/>
          <w:b/>
          <w:bCs/>
          <w:kern w:val="0"/>
          <w:sz w:val="28"/>
          <w:szCs w:val="28"/>
        </w:rPr>
      </w:pPr>
    </w:p>
    <w:p>
      <w:pPr>
        <w:widowControl/>
        <w:wordWrap w:val="0"/>
        <w:spacing w:line="480" w:lineRule="atLeast"/>
        <w:ind w:firstLine="560" w:firstLineChars="200"/>
        <w:jc w:val="left"/>
        <w:textAlignment w:val="baseline"/>
        <w:rPr>
          <w:rStyle w:val="6"/>
          <w:rFonts w:asciiTheme="minorEastAsia" w:hAnsiTheme="minorEastAsia" w:cstheme="minorEastAsia"/>
          <w:b w:val="0"/>
          <w:sz w:val="28"/>
          <w:szCs w:val="28"/>
        </w:rPr>
      </w:pPr>
      <w:r>
        <w:rPr>
          <w:rFonts w:hint="eastAsia" w:asciiTheme="minorEastAsia" w:hAnsiTheme="minorEastAsia" w:cstheme="minorEastAsia"/>
          <w:kern w:val="0"/>
          <w:sz w:val="28"/>
          <w:szCs w:val="28"/>
        </w:rPr>
        <w:t>为贯彻落实学校“1236攀登计划”，帮助学生</w:t>
      </w:r>
      <w:r>
        <w:rPr>
          <w:rFonts w:hint="eastAsia" w:asciiTheme="minorEastAsia" w:hAnsiTheme="minorEastAsia" w:cstheme="minorEastAsia"/>
          <w:sz w:val="28"/>
          <w:szCs w:val="28"/>
        </w:rPr>
        <w:t>解决对于考研的困惑，了解考入名校的学长学姐的宝贵考研经验，对考研的具体事宜有更全面的了解，</w:t>
      </w:r>
      <w:r>
        <w:rPr>
          <w:rFonts w:hint="eastAsia" w:asciiTheme="minorEastAsia" w:hAnsiTheme="minorEastAsia" w:cstheme="minorEastAsia"/>
          <w:kern w:val="0"/>
          <w:sz w:val="28"/>
          <w:szCs w:val="28"/>
        </w:rPr>
        <w:t>经研究，决定举办齐鲁工业大学第</w:t>
      </w:r>
      <w:r>
        <w:rPr>
          <w:rFonts w:hint="eastAsia" w:asciiTheme="minorEastAsia" w:hAnsiTheme="minorEastAsia" w:cstheme="minorEastAsia"/>
          <w:kern w:val="0"/>
          <w:sz w:val="28"/>
          <w:szCs w:val="28"/>
          <w:lang w:val="en-US" w:eastAsia="zh-CN"/>
        </w:rPr>
        <w:t>43</w:t>
      </w:r>
      <w:r>
        <w:rPr>
          <w:rFonts w:hint="eastAsia" w:asciiTheme="minorEastAsia" w:hAnsiTheme="minorEastAsia" w:cstheme="minorEastAsia"/>
          <w:kern w:val="0"/>
          <w:sz w:val="28"/>
          <w:szCs w:val="28"/>
        </w:rPr>
        <w:t>期“研途有你”活动，具体通知如下：</w:t>
      </w:r>
    </w:p>
    <w:p>
      <w:pPr>
        <w:pStyle w:val="4"/>
        <w:widowControl/>
        <w:spacing w:beforeAutospacing="0" w:afterAutospacing="0" w:line="315" w:lineRule="atLeast"/>
        <w:jc w:val="both"/>
        <w:rPr>
          <w:rFonts w:asciiTheme="minorEastAsia" w:hAnsiTheme="minorEastAsia" w:cstheme="minorEastAsia"/>
          <w:sz w:val="28"/>
          <w:szCs w:val="28"/>
        </w:rPr>
      </w:pPr>
      <w:r>
        <w:rPr>
          <w:rStyle w:val="6"/>
          <w:rFonts w:hint="eastAsia" w:asciiTheme="minorEastAsia" w:hAnsiTheme="minorEastAsia" w:cstheme="minorEastAsia"/>
          <w:b w:val="0"/>
          <w:sz w:val="28"/>
          <w:szCs w:val="28"/>
        </w:rPr>
        <w:t>一、活动时间：</w:t>
      </w:r>
      <w:r>
        <w:rPr>
          <w:rFonts w:hint="eastAsia" w:asciiTheme="minorEastAsia" w:hAnsiTheme="minorEastAsia" w:cstheme="minorEastAsia"/>
          <w:sz w:val="28"/>
          <w:szCs w:val="28"/>
        </w:rPr>
        <w:t>2017年5月24日（</w:t>
      </w:r>
      <w:r>
        <w:rPr>
          <w:rFonts w:hint="eastAsia" w:asciiTheme="minorEastAsia" w:hAnsiTheme="minorEastAsia" w:cstheme="minorEastAsia"/>
          <w:sz w:val="28"/>
          <w:szCs w:val="28"/>
          <w:lang w:eastAsia="zh-CN"/>
        </w:rPr>
        <w:t>周</w:t>
      </w:r>
      <w:r>
        <w:rPr>
          <w:rFonts w:hint="eastAsia" w:asciiTheme="minorEastAsia" w:hAnsiTheme="minorEastAsia" w:cstheme="minorEastAsia"/>
          <w:sz w:val="28"/>
          <w:szCs w:val="28"/>
        </w:rPr>
        <w:t>三）18：30</w:t>
      </w:r>
    </w:p>
    <w:p>
      <w:pPr>
        <w:pStyle w:val="4"/>
        <w:widowControl/>
        <w:spacing w:beforeAutospacing="0" w:afterAutospacing="0" w:line="315" w:lineRule="atLeast"/>
        <w:jc w:val="both"/>
        <w:rPr>
          <w:rFonts w:asciiTheme="minorEastAsia" w:hAnsiTheme="minorEastAsia" w:cstheme="minorEastAsia"/>
          <w:sz w:val="28"/>
          <w:szCs w:val="28"/>
        </w:rPr>
      </w:pPr>
      <w:r>
        <w:rPr>
          <w:rStyle w:val="6"/>
          <w:rFonts w:hint="eastAsia" w:asciiTheme="minorEastAsia" w:hAnsiTheme="minorEastAsia" w:cstheme="minorEastAsia"/>
          <w:b w:val="0"/>
          <w:sz w:val="28"/>
          <w:szCs w:val="28"/>
        </w:rPr>
        <w:t>二、活动地点：图书馆五楼报告厅</w:t>
      </w:r>
    </w:p>
    <w:p>
      <w:pPr>
        <w:pStyle w:val="4"/>
        <w:widowControl/>
        <w:spacing w:beforeAutospacing="0" w:afterAutospacing="0" w:line="315" w:lineRule="atLeast"/>
        <w:jc w:val="both"/>
        <w:rPr>
          <w:rFonts w:asciiTheme="minorEastAsia" w:hAnsiTheme="minorEastAsia" w:cstheme="minorEastAsia"/>
          <w:sz w:val="28"/>
          <w:szCs w:val="28"/>
        </w:rPr>
      </w:pPr>
      <w:r>
        <w:rPr>
          <w:rStyle w:val="6"/>
          <w:rFonts w:hint="eastAsia" w:asciiTheme="minorEastAsia" w:hAnsiTheme="minorEastAsia" w:cstheme="minorEastAsia"/>
          <w:b w:val="0"/>
          <w:sz w:val="28"/>
          <w:szCs w:val="28"/>
        </w:rPr>
        <w:t>三、主办单位：</w:t>
      </w:r>
      <w:r>
        <w:rPr>
          <w:rFonts w:hint="eastAsia" w:asciiTheme="minorEastAsia" w:hAnsiTheme="minorEastAsia" w:cstheme="minorEastAsia"/>
          <w:sz w:val="28"/>
          <w:szCs w:val="28"/>
        </w:rPr>
        <w:t>学生工作处（部）</w:t>
      </w:r>
    </w:p>
    <w:p>
      <w:pPr>
        <w:widowControl/>
        <w:wordWrap w:val="0"/>
        <w:spacing w:line="480" w:lineRule="atLeast"/>
        <w:jc w:val="left"/>
        <w:textAlignment w:val="baseline"/>
        <w:rPr>
          <w:rFonts w:asciiTheme="minorEastAsia" w:hAnsiTheme="minorEastAsia" w:cstheme="minorEastAsia"/>
          <w:kern w:val="0"/>
          <w:sz w:val="28"/>
          <w:szCs w:val="28"/>
        </w:rPr>
      </w:pPr>
      <w:r>
        <w:rPr>
          <w:rStyle w:val="6"/>
          <w:rFonts w:hint="eastAsia" w:asciiTheme="minorEastAsia" w:hAnsiTheme="minorEastAsia" w:cstheme="minorEastAsia"/>
          <w:b w:val="0"/>
          <w:sz w:val="28"/>
          <w:szCs w:val="28"/>
        </w:rPr>
        <w:t>四、</w:t>
      </w:r>
      <w:r>
        <w:rPr>
          <w:rFonts w:hint="eastAsia" w:asciiTheme="minorEastAsia" w:hAnsiTheme="minorEastAsia" w:cstheme="minorEastAsia"/>
          <w:kern w:val="0"/>
          <w:sz w:val="28"/>
          <w:szCs w:val="28"/>
        </w:rPr>
        <w:t>承办单位：材料科学与工程学院、高材生工作室</w:t>
      </w:r>
    </w:p>
    <w:p>
      <w:pPr>
        <w:pStyle w:val="4"/>
        <w:widowControl/>
        <w:spacing w:beforeAutospacing="0" w:afterAutospacing="0" w:line="315" w:lineRule="atLeast"/>
        <w:jc w:val="both"/>
        <w:rPr>
          <w:rFonts w:asciiTheme="minorEastAsia" w:hAnsiTheme="minorEastAsia" w:cstheme="minorEastAsia"/>
          <w:sz w:val="28"/>
          <w:szCs w:val="28"/>
        </w:rPr>
      </w:pPr>
      <w:r>
        <w:rPr>
          <w:rFonts w:hint="eastAsia" w:asciiTheme="minorEastAsia" w:hAnsiTheme="minorEastAsia" w:cstheme="minorEastAsia"/>
          <w:sz w:val="28"/>
          <w:szCs w:val="28"/>
        </w:rPr>
        <w:t>五、</w:t>
      </w:r>
      <w:r>
        <w:rPr>
          <w:rStyle w:val="6"/>
          <w:rFonts w:hint="eastAsia" w:asciiTheme="minorEastAsia" w:hAnsiTheme="minorEastAsia" w:cstheme="minorEastAsia"/>
          <w:b w:val="0"/>
          <w:sz w:val="28"/>
          <w:szCs w:val="28"/>
        </w:rPr>
        <w:t>活动主题：</w:t>
      </w:r>
      <w:bookmarkStart w:id="0" w:name="_GoBack"/>
      <w:r>
        <w:rPr>
          <w:rStyle w:val="6"/>
          <w:rFonts w:hint="eastAsia" w:asciiTheme="minorEastAsia" w:hAnsiTheme="minorEastAsia" w:cstheme="minorEastAsia"/>
          <w:b w:val="0"/>
          <w:sz w:val="28"/>
          <w:szCs w:val="28"/>
        </w:rPr>
        <w:t>考研面对面，直击2018</w:t>
      </w:r>
    </w:p>
    <w:bookmarkEnd w:id="0"/>
    <w:p>
      <w:pPr>
        <w:pStyle w:val="4"/>
        <w:widowControl/>
        <w:spacing w:beforeAutospacing="0" w:afterAutospacing="0" w:line="315" w:lineRule="atLeast"/>
        <w:jc w:val="both"/>
        <w:rPr>
          <w:rStyle w:val="6"/>
          <w:rFonts w:asciiTheme="minorEastAsia" w:hAnsiTheme="minorEastAsia" w:cstheme="minorEastAsia"/>
          <w:b w:val="0"/>
          <w:sz w:val="28"/>
          <w:szCs w:val="28"/>
        </w:rPr>
      </w:pPr>
      <w:r>
        <w:rPr>
          <w:rStyle w:val="6"/>
          <w:rFonts w:hint="eastAsia" w:asciiTheme="minorEastAsia" w:hAnsiTheme="minorEastAsia" w:cstheme="minorEastAsia"/>
          <w:b w:val="0"/>
          <w:sz w:val="28"/>
          <w:szCs w:val="28"/>
        </w:rPr>
        <w:t>六、活动内容：</w:t>
      </w:r>
    </w:p>
    <w:p>
      <w:pPr>
        <w:pStyle w:val="4"/>
        <w:widowControl/>
        <w:spacing w:beforeAutospacing="0" w:afterAutospacing="0" w:line="315" w:lineRule="atLeast"/>
        <w:ind w:firstLine="420"/>
        <w:jc w:val="both"/>
        <w:rPr>
          <w:rStyle w:val="6"/>
          <w:rFonts w:asciiTheme="minorEastAsia" w:hAnsiTheme="minorEastAsia" w:cstheme="minorEastAsia"/>
          <w:b w:val="0"/>
          <w:sz w:val="28"/>
          <w:szCs w:val="28"/>
        </w:rPr>
      </w:pPr>
      <w:r>
        <w:rPr>
          <w:rStyle w:val="6"/>
          <w:rFonts w:hint="eastAsia" w:asciiTheme="minorEastAsia" w:hAnsiTheme="minorEastAsia" w:cstheme="minorEastAsia"/>
          <w:b w:val="0"/>
          <w:sz w:val="28"/>
          <w:szCs w:val="28"/>
        </w:rPr>
        <w:t xml:space="preserve"> 本次讲座邀请我校2017年考研成绩优异的同学分享他们的复习经验以及跨专业考研的备考经验，届时观众们在现场还可以通过提问等方式与学长学姐面对面进行交流，解决自己关于考研的疑难问题。</w:t>
      </w:r>
    </w:p>
    <w:p>
      <w:pPr>
        <w:pStyle w:val="4"/>
        <w:widowControl/>
        <w:spacing w:beforeAutospacing="0" w:afterAutospacing="0" w:line="315" w:lineRule="atLeast"/>
        <w:jc w:val="both"/>
        <w:rPr>
          <w:rFonts w:asciiTheme="minorEastAsia" w:hAnsiTheme="minorEastAsia" w:cstheme="minorEastAsia"/>
          <w:sz w:val="28"/>
          <w:szCs w:val="28"/>
        </w:rPr>
      </w:pPr>
      <w:r>
        <w:rPr>
          <w:rStyle w:val="6"/>
          <w:rFonts w:hint="eastAsia" w:asciiTheme="minorEastAsia" w:hAnsiTheme="minorEastAsia" w:cstheme="minorEastAsia"/>
          <w:b w:val="0"/>
          <w:sz w:val="28"/>
          <w:szCs w:val="28"/>
        </w:rPr>
        <w:t>七、嘉宾简介：</w:t>
      </w:r>
    </w:p>
    <w:p>
      <w:pPr>
        <w:pStyle w:val="4"/>
        <w:widowControl/>
        <w:spacing w:beforeAutospacing="0" w:afterAutospacing="0" w:line="315" w:lineRule="atLeast"/>
        <w:ind w:firstLine="480"/>
        <w:jc w:val="both"/>
        <w:rPr>
          <w:rFonts w:asciiTheme="minorEastAsia" w:hAnsiTheme="minorEastAsia" w:cstheme="minorEastAsia"/>
          <w:sz w:val="28"/>
          <w:szCs w:val="28"/>
        </w:rPr>
      </w:pPr>
      <w:r>
        <w:rPr>
          <w:rFonts w:hint="eastAsia" w:asciiTheme="minorEastAsia" w:hAnsiTheme="minorEastAsia" w:cstheme="minorEastAsia"/>
          <w:sz w:val="28"/>
          <w:szCs w:val="28"/>
        </w:rPr>
        <w:t>华中科技大学    国际商务专业            董胜男</w:t>
      </w:r>
    </w:p>
    <w:p>
      <w:pPr>
        <w:pStyle w:val="4"/>
        <w:widowControl/>
        <w:spacing w:beforeAutospacing="0" w:afterAutospacing="0" w:line="315" w:lineRule="atLeast"/>
        <w:ind w:firstLine="480"/>
        <w:jc w:val="both"/>
        <w:rPr>
          <w:rFonts w:asciiTheme="minorEastAsia" w:hAnsiTheme="minorEastAsia" w:cstheme="minorEastAsia"/>
          <w:sz w:val="28"/>
          <w:szCs w:val="28"/>
        </w:rPr>
      </w:pPr>
      <w:r>
        <w:rPr>
          <w:rFonts w:hint="eastAsia" w:asciiTheme="minorEastAsia" w:hAnsiTheme="minorEastAsia" w:cstheme="minorEastAsia"/>
          <w:sz w:val="28"/>
          <w:szCs w:val="28"/>
        </w:rPr>
        <w:t>山东大学        法律硕士                刘朝坤</w:t>
      </w:r>
    </w:p>
    <w:p>
      <w:pPr>
        <w:pStyle w:val="4"/>
        <w:widowControl/>
        <w:spacing w:beforeAutospacing="0" w:afterAutospacing="0" w:line="315" w:lineRule="atLeast"/>
        <w:ind w:firstLine="480"/>
        <w:jc w:val="both"/>
        <w:rPr>
          <w:rFonts w:asciiTheme="minorEastAsia" w:hAnsiTheme="minorEastAsia" w:cstheme="minorEastAsia"/>
          <w:sz w:val="28"/>
          <w:szCs w:val="28"/>
        </w:rPr>
      </w:pPr>
      <w:r>
        <w:rPr>
          <w:rFonts w:hint="eastAsia" w:asciiTheme="minorEastAsia" w:hAnsiTheme="minorEastAsia" w:cstheme="minorEastAsia"/>
          <w:sz w:val="28"/>
          <w:szCs w:val="28"/>
        </w:rPr>
        <w:t>中国海洋大学    电子与通信工程专业      高明星</w:t>
      </w:r>
    </w:p>
    <w:p>
      <w:pPr>
        <w:pStyle w:val="4"/>
        <w:widowControl/>
        <w:spacing w:beforeAutospacing="0" w:afterAutospacing="0" w:line="315" w:lineRule="atLeast"/>
        <w:ind w:firstLine="480"/>
        <w:jc w:val="both"/>
        <w:rPr>
          <w:rFonts w:asciiTheme="minorEastAsia" w:hAnsiTheme="minorEastAsia" w:cstheme="minorEastAsia"/>
          <w:sz w:val="28"/>
          <w:szCs w:val="28"/>
        </w:rPr>
      </w:pPr>
      <w:r>
        <w:rPr>
          <w:rFonts w:hint="eastAsia" w:asciiTheme="minorEastAsia" w:hAnsiTheme="minorEastAsia" w:cstheme="minorEastAsia"/>
          <w:sz w:val="28"/>
          <w:szCs w:val="28"/>
        </w:rPr>
        <w:t>北京林业大学    制浆与造纸专业          孟  蕾</w:t>
      </w:r>
    </w:p>
    <w:p>
      <w:pPr>
        <w:pStyle w:val="4"/>
        <w:widowControl/>
        <w:spacing w:beforeAutospacing="0" w:afterAutospacing="0" w:line="315" w:lineRule="atLeast"/>
        <w:ind w:firstLine="480"/>
        <w:jc w:val="both"/>
        <w:rPr>
          <w:rFonts w:asciiTheme="minorEastAsia" w:hAnsiTheme="minorEastAsia" w:cstheme="minorEastAsia"/>
          <w:sz w:val="28"/>
          <w:szCs w:val="28"/>
        </w:rPr>
      </w:pPr>
    </w:p>
    <w:p>
      <w:pPr>
        <w:pStyle w:val="4"/>
        <w:widowControl/>
        <w:spacing w:beforeAutospacing="0" w:afterAutospacing="0" w:line="315" w:lineRule="atLeast"/>
        <w:ind w:firstLine="480"/>
        <w:jc w:val="both"/>
        <w:rPr>
          <w:rFonts w:asciiTheme="minorEastAsia" w:hAnsiTheme="minorEastAsia" w:cstheme="minorEastAsia"/>
        </w:rPr>
      </w:pPr>
      <w:r>
        <w:rPr>
          <w:rFonts w:hint="eastAsia" w:asciiTheme="minorEastAsia" w:hAnsiTheme="minorEastAsia" w:cstheme="minorEastAsia"/>
          <w:sz w:val="28"/>
          <w:szCs w:val="28"/>
        </w:rPr>
        <w:t>欢迎同学们积极参加！</w:t>
      </w:r>
    </w:p>
    <w:p>
      <w:pPr>
        <w:pStyle w:val="4"/>
        <w:widowControl/>
        <w:spacing w:beforeAutospacing="0" w:afterAutospacing="0" w:line="315" w:lineRule="atLeast"/>
        <w:jc w:val="both"/>
        <w:rPr>
          <w:rFonts w:asciiTheme="minorEastAsia" w:hAnsiTheme="minorEastAsia" w:cstheme="minorEastAsia"/>
        </w:rPr>
      </w:pPr>
      <w:r>
        <w:rPr>
          <w:rFonts w:hint="eastAsia" w:asciiTheme="minorEastAsia" w:hAnsiTheme="minorEastAsia" w:cstheme="minorEastAsia"/>
        </w:rPr>
        <w:t>  </w:t>
      </w:r>
    </w:p>
    <w:p>
      <w:pPr>
        <w:pStyle w:val="4"/>
        <w:widowControl/>
        <w:spacing w:beforeAutospacing="0" w:afterAutospacing="0" w:line="315" w:lineRule="atLeast"/>
        <w:jc w:val="both"/>
        <w:rPr>
          <w:rFonts w:asciiTheme="minorEastAsia" w:hAnsiTheme="minorEastAsia" w:cstheme="minorEastAsia"/>
        </w:rPr>
      </w:pPr>
    </w:p>
    <w:p>
      <w:pPr>
        <w:pStyle w:val="4"/>
        <w:widowControl/>
        <w:spacing w:beforeAutospacing="0" w:afterAutospacing="0" w:line="315" w:lineRule="atLeast"/>
        <w:jc w:val="both"/>
        <w:rPr>
          <w:rFonts w:asciiTheme="minorEastAsia" w:hAnsiTheme="minorEastAsia" w:cstheme="minorEastAsia"/>
        </w:rPr>
      </w:pPr>
    </w:p>
    <w:p>
      <w:pPr>
        <w:pStyle w:val="4"/>
        <w:widowControl/>
        <w:wordWrap w:val="0"/>
        <w:spacing w:beforeAutospacing="0" w:afterAutospacing="0" w:line="315" w:lineRule="atLeast"/>
        <w:ind w:firstLine="480"/>
        <w:jc w:val="right"/>
        <w:rPr>
          <w:rFonts w:asciiTheme="minorEastAsia" w:hAnsiTheme="minorEastAsia" w:cstheme="minorEastAsia"/>
          <w:sz w:val="28"/>
          <w:szCs w:val="28"/>
        </w:rPr>
      </w:pPr>
      <w:r>
        <w:rPr>
          <w:rFonts w:hint="eastAsia" w:asciiTheme="minorEastAsia" w:hAnsiTheme="minorEastAsia" w:cstheme="minorEastAsia"/>
          <w:sz w:val="28"/>
          <w:szCs w:val="28"/>
        </w:rPr>
        <w:t>学生工作部（处）</w:t>
      </w:r>
    </w:p>
    <w:p>
      <w:pPr>
        <w:pStyle w:val="4"/>
        <w:widowControl/>
        <w:wordWrap w:val="0"/>
        <w:spacing w:beforeAutospacing="0" w:afterAutospacing="0" w:line="315" w:lineRule="atLeast"/>
        <w:ind w:firstLine="480"/>
        <w:jc w:val="right"/>
        <w:rPr>
          <w:rFonts w:asciiTheme="minorEastAsia" w:hAnsiTheme="minorEastAsia" w:cstheme="minorEastAsia"/>
          <w:sz w:val="28"/>
          <w:szCs w:val="28"/>
        </w:rPr>
      </w:pPr>
      <w:r>
        <w:rPr>
          <w:rFonts w:hint="eastAsia" w:asciiTheme="minorEastAsia" w:hAnsiTheme="minorEastAsia" w:cstheme="minorEastAsia"/>
          <w:sz w:val="28"/>
          <w:szCs w:val="28"/>
        </w:rPr>
        <w:t>材料科学与工程学院</w:t>
      </w:r>
    </w:p>
    <w:p>
      <w:pPr>
        <w:pStyle w:val="4"/>
        <w:widowControl/>
        <w:wordWrap w:val="0"/>
        <w:spacing w:beforeAutospacing="0" w:afterAutospacing="0" w:line="315" w:lineRule="atLeast"/>
        <w:ind w:firstLine="480"/>
        <w:jc w:val="right"/>
        <w:rPr>
          <w:rFonts w:asciiTheme="minorEastAsia" w:hAnsiTheme="minorEastAsia" w:cstheme="minorEastAsia"/>
          <w:sz w:val="28"/>
          <w:szCs w:val="28"/>
        </w:rPr>
      </w:pPr>
      <w:r>
        <w:rPr>
          <w:rFonts w:hint="eastAsia" w:asciiTheme="minorEastAsia" w:hAnsiTheme="minorEastAsia" w:cstheme="minorEastAsia"/>
          <w:sz w:val="28"/>
          <w:szCs w:val="28"/>
        </w:rPr>
        <w:t>高材生工作室</w:t>
      </w:r>
    </w:p>
    <w:p>
      <w:pPr>
        <w:pStyle w:val="4"/>
        <w:widowControl/>
        <w:wordWrap w:val="0"/>
        <w:spacing w:beforeAutospacing="0" w:afterAutospacing="0" w:line="315" w:lineRule="atLeast"/>
        <w:ind w:firstLine="480"/>
        <w:jc w:val="right"/>
        <w:rPr>
          <w:rFonts w:asciiTheme="minorEastAsia" w:hAnsiTheme="minorEastAsia" w:cstheme="minorEastAsia"/>
          <w:sz w:val="28"/>
          <w:szCs w:val="28"/>
        </w:rPr>
      </w:pPr>
      <w:r>
        <w:rPr>
          <w:rFonts w:hint="eastAsia" w:asciiTheme="minorEastAsia" w:hAnsiTheme="minorEastAsia" w:cstheme="minorEastAsia"/>
          <w:sz w:val="28"/>
          <w:szCs w:val="28"/>
        </w:rPr>
        <w:t>2017年5月19日</w:t>
      </w:r>
    </w:p>
    <w:p>
      <w:pPr>
        <w:pStyle w:val="4"/>
        <w:widowControl/>
        <w:spacing w:beforeAutospacing="0" w:afterAutospacing="0" w:line="315" w:lineRule="atLeast"/>
        <w:ind w:firstLine="480"/>
        <w:jc w:val="right"/>
        <w:rPr>
          <w:rFonts w:asciiTheme="minorEastAsia" w:hAnsiTheme="minorEastAsia" w:cstheme="minorEastAsia"/>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13F66"/>
    <w:rsid w:val="00271CF7"/>
    <w:rsid w:val="004D06A6"/>
    <w:rsid w:val="00DC3B11"/>
    <w:rsid w:val="08CC4CCE"/>
    <w:rsid w:val="14093368"/>
    <w:rsid w:val="19960293"/>
    <w:rsid w:val="1EF226C5"/>
    <w:rsid w:val="2009479A"/>
    <w:rsid w:val="22996AC5"/>
    <w:rsid w:val="33CE5AC8"/>
    <w:rsid w:val="3C9324FB"/>
    <w:rsid w:val="42370883"/>
    <w:rsid w:val="481178BE"/>
    <w:rsid w:val="4903317A"/>
    <w:rsid w:val="58DE1467"/>
    <w:rsid w:val="606D1013"/>
    <w:rsid w:val="68DA5525"/>
    <w:rsid w:val="6C0B4FDC"/>
    <w:rsid w:val="6C613F66"/>
    <w:rsid w:val="6CD74AB0"/>
    <w:rsid w:val="726F66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77</Words>
  <Characters>442</Characters>
  <Lines>3</Lines>
  <Paragraphs>1</Paragraphs>
  <ScaleCrop>false</ScaleCrop>
  <LinksUpToDate>false</LinksUpToDate>
  <CharactersWithSpaces>518</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2017-05-19T04:28:00Z</dcterms:created>
  <dc:creator>Administrator</dc:creator>
  <cp:lastModifiedBy>Administrator</cp:lastModifiedBy>
  <dcterms:modified xsi:type="dcterms:W3CDTF">2017-05-20T02:41:06Z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